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7E1ED9" w:rsidRDefault="007E1ED9" w:rsidP="00B03D79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  <w:r w:rsidRPr="007E1ED9">
        <w:rPr>
          <w:rFonts w:ascii="Sylfaen" w:hAnsi="Sylfaen"/>
          <w:b/>
          <w:sz w:val="28"/>
          <w:szCs w:val="28"/>
        </w:rPr>
        <w:t xml:space="preserve"> “ԱՐՄԵՆՏԵԼ” ՓԲԸ ՀԱՄԱՐ ՄԻՆՉԵՎ 24.05.2018 ԺԱՄԿԵՏՈՎ ՊԱՀՊԱՆՈՒԹՅԱՆ և ՀՐԴԵՀԱՅԻՆ ԱԶԴԱՐԱՐՄԱՆ ՀԱՄԱԿԱՐԳԵՐ (ՆԵՐԱՌՅԱԼ ՀԱՄԱԼՐՈՂ ՍԱՐՔԱՎՈՐՈՒՄՆԵՐԸ) ՄԱՏԱԿԱՐԱՐՈՂ ԵՎ ՄՈՆՏԱԺՄԱՆ ՈՒ ԴԵՄՈՆՏԱԺՄԱՆ ԱՇԽԱՏԱՆՔՆԵՐ ԻՐԱԿԱՆԱՑՆՈՂ ՄԱՏԱԿԱՐԱՐՆԵՐԻ ՄՐՑԱԿՑԱՅԻՆ ԸՆՏՐՈՒԹՅԱՆ ՄԱՍՆԱԿԻՑՆԵՐԻ ՑՈՒՑԱԿԻ ՁԵՎԱՎՈՐՄԱՆՆ ՈՒՂՂՎԱԾ ԼՐԱՑՈՒՑԻՉ ԲԱՑ ՈՐԱԿԱՎՈՐՈՒՄ</w:t>
      </w:r>
    </w:p>
    <w:p w:rsidR="00B03D79" w:rsidRPr="00B03D79" w:rsidRDefault="00B03D79" w:rsidP="00F069AD">
      <w:pPr>
        <w:spacing w:after="0" w:line="240" w:lineRule="auto"/>
        <w:jc w:val="center"/>
        <w:rPr>
          <w:rFonts w:ascii="Sylfaen" w:hAnsi="Sylfaen"/>
          <w:b/>
          <w:sz w:val="28"/>
          <w:szCs w:val="28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8979E4" w:rsidRDefault="00B03D79" w:rsidP="00B03D79">
      <w:pPr>
        <w:pStyle w:val="TOCHeading"/>
        <w:tabs>
          <w:tab w:val="left" w:pos="2415"/>
        </w:tabs>
        <w:rPr>
          <w:rFonts w:ascii="Sylfaen" w:hAnsi="Sylfaen"/>
          <w:lang w:val="ru-RU"/>
        </w:rPr>
      </w:pPr>
      <w:r w:rsidRPr="008979E4">
        <w:rPr>
          <w:rFonts w:ascii="Sylfaen" w:hAnsi="Sylfaen"/>
          <w:lang w:val="ru-RU"/>
        </w:rPr>
        <w:lastRenderedPageBreak/>
        <w:t>Բովանդակություն</w:t>
      </w:r>
    </w:p>
    <w:p w:rsidR="00B03D79" w:rsidRPr="008979E4" w:rsidRDefault="00B03D79" w:rsidP="00B03D79">
      <w:pPr>
        <w:rPr>
          <w:rFonts w:ascii="Sylfaen" w:hAnsi="Sylfaen"/>
        </w:rPr>
      </w:pP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r w:rsidRPr="008979E4">
        <w:rPr>
          <w:rFonts w:ascii="Sylfaen" w:hAnsi="Sylfaen"/>
        </w:rPr>
        <w:fldChar w:fldCharType="begin"/>
      </w:r>
      <w:r w:rsidR="00B03D79" w:rsidRPr="008979E4">
        <w:rPr>
          <w:rFonts w:ascii="Sylfaen" w:hAnsi="Sylfaen"/>
        </w:rPr>
        <w:instrText xml:space="preserve"> TOC \o "1-3" \h \z \u </w:instrText>
      </w:r>
      <w:r w:rsidRPr="008979E4">
        <w:rPr>
          <w:rFonts w:ascii="Sylfaen" w:hAnsi="Sylfaen"/>
        </w:rPr>
        <w:fldChar w:fldCharType="separate"/>
      </w:r>
      <w:hyperlink w:anchor="_Toc457905732" w:history="1">
        <w:r w:rsidR="00B03D79" w:rsidRPr="008979E4">
          <w:rPr>
            <w:rStyle w:val="Hyperlink"/>
            <w:rFonts w:ascii="Sylfaen" w:hAnsi="Sylfaen"/>
            <w:noProof/>
          </w:rPr>
          <w:t>1.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Մասնակցի գործողությունները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4</w:t>
      </w: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3" w:history="1">
        <w:r w:rsidR="00B03D79" w:rsidRPr="008979E4">
          <w:rPr>
            <w:rStyle w:val="Hyperlink"/>
            <w:rFonts w:ascii="Sylfaen" w:hAnsi="Sylfaen"/>
            <w:noProof/>
          </w:rPr>
          <w:t>2.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Որակավորման ինֆորմացիայի փաթեթի ներկայացման կարգը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7</w:t>
      </w: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4" w:history="1">
        <w:r w:rsidR="00B03D79" w:rsidRPr="008979E4">
          <w:rPr>
            <w:rStyle w:val="Hyperlink"/>
            <w:rFonts w:ascii="Sylfaen" w:hAnsi="Sylfaen"/>
            <w:noProof/>
          </w:rPr>
          <w:t>3.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 xml:space="preserve">Որակավորման ինֆորմացիայի փաթեթների գնահատման </w:t>
        </w:r>
        <w:r w:rsidR="00B03D79" w:rsidRPr="0070531D">
          <w:rPr>
            <w:rFonts w:ascii="Arial Unicode" w:eastAsia="Times New Roman" w:hAnsi="Arial Unicode"/>
            <w:noProof/>
            <w:lang w:eastAsia="ru-RU"/>
          </w:rPr>
          <w:t>կարգը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7</w:t>
      </w: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5" w:history="1">
        <w:r w:rsidR="00B03D79" w:rsidRPr="008979E4">
          <w:rPr>
            <w:rStyle w:val="Hyperlink"/>
            <w:rFonts w:ascii="Sylfaen" w:hAnsi="Sylfaen"/>
            <w:noProof/>
          </w:rPr>
          <w:t>4.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Որակավորման արդյունքները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 w:rsidRPr="008979E4">
        <w:rPr>
          <w:rFonts w:ascii="Sylfaen" w:hAnsi="Sylfaen"/>
          <w:lang w:val="en-US"/>
        </w:rPr>
        <w:t>8</w:t>
      </w: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6" w:history="1">
        <w:r w:rsidR="00B03D79" w:rsidRPr="008979E4">
          <w:rPr>
            <w:rStyle w:val="Hyperlink"/>
            <w:rFonts w:ascii="Sylfaen" w:hAnsi="Sylfaen"/>
            <w:noProof/>
          </w:rPr>
          <w:t>5.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Կոնտակտային տեղեկատվություն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9</w:t>
      </w:r>
    </w:p>
    <w:p w:rsidR="00B03D79" w:rsidRPr="008979E4" w:rsidRDefault="00333179" w:rsidP="00B03D79">
      <w:pPr>
        <w:rPr>
          <w:rFonts w:ascii="Sylfaen" w:hAnsi="Sylfaen"/>
        </w:rPr>
      </w:pPr>
      <w:r w:rsidRPr="008979E4">
        <w:rPr>
          <w:rFonts w:ascii="Sylfaen" w:hAnsi="Sylfaen"/>
        </w:rPr>
        <w:fldChar w:fldCharType="end"/>
      </w:r>
    </w:p>
    <w:p w:rsidR="00B03D79" w:rsidRPr="008979E4" w:rsidRDefault="00B03D79" w:rsidP="00B03D79">
      <w:pPr>
        <w:spacing w:after="0" w:line="240" w:lineRule="auto"/>
        <w:rPr>
          <w:rFonts w:ascii="Sylfaen" w:eastAsia="Times New Roman" w:hAnsi="Sylfaen"/>
          <w:b/>
          <w:bCs/>
          <w:color w:val="365F91"/>
          <w:sz w:val="28"/>
          <w:szCs w:val="28"/>
        </w:rPr>
      </w:pPr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Օգտակար հղումներ</w:t>
      </w:r>
    </w:p>
    <w:p w:rsidR="00B03D79" w:rsidRPr="008979E4" w:rsidRDefault="00B03D79" w:rsidP="00B03D79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1"/>
        <w:gridCol w:w="7875"/>
      </w:tblGrid>
      <w:tr w:rsidR="00B03D79" w:rsidRPr="008979E4" w:rsidTr="00801D3D">
        <w:tc>
          <w:tcPr>
            <w:tcW w:w="5301" w:type="dxa"/>
          </w:tcPr>
          <w:p w:rsidR="00B03D79" w:rsidRPr="008979E4" w:rsidRDefault="00B03D79" w:rsidP="00801D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Փաստաթղթի անվանումը</w:t>
            </w:r>
          </w:p>
        </w:tc>
        <w:tc>
          <w:tcPr>
            <w:tcW w:w="7875" w:type="dxa"/>
          </w:tcPr>
          <w:p w:rsidR="00B03D79" w:rsidRPr="008979E4" w:rsidRDefault="00B03D79" w:rsidP="00801D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</w:p>
        </w:tc>
      </w:tr>
      <w:tr w:rsidR="00B03D79" w:rsidRPr="008979E4" w:rsidTr="00801D3D">
        <w:tc>
          <w:tcPr>
            <w:tcW w:w="5301" w:type="dxa"/>
          </w:tcPr>
          <w:p w:rsidR="00B03D79" w:rsidRPr="008979E4" w:rsidRDefault="00B03D79" w:rsidP="00801D3D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8979E4">
              <w:rPr>
                <w:rFonts w:ascii="Sylfaen" w:hAnsi="Sylfaen"/>
                <w:sz w:val="24"/>
                <w:szCs w:val="24"/>
              </w:rPr>
              <w:t>պ</w:t>
            </w: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B03D79" w:rsidRPr="008979E4" w:rsidRDefault="00B03D79" w:rsidP="00801D3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B03D79" w:rsidRPr="008979E4" w:rsidTr="00801D3D">
        <w:tc>
          <w:tcPr>
            <w:tcW w:w="5301" w:type="dxa"/>
          </w:tcPr>
          <w:p w:rsidR="00B03D79" w:rsidRPr="008979E4" w:rsidRDefault="00B03D79" w:rsidP="00801D3D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eastAsia="Times New Roman" w:hAnsi="Sylfaen"/>
              </w:rPr>
              <w:t>Մատակարարների վարքագծի կոդեքս</w:t>
            </w:r>
          </w:p>
        </w:tc>
        <w:tc>
          <w:tcPr>
            <w:tcW w:w="7875" w:type="dxa"/>
          </w:tcPr>
          <w:p w:rsidR="00B03D79" w:rsidRPr="008979E4" w:rsidRDefault="00B03D79" w:rsidP="00801D3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B03D79" w:rsidRPr="008979E4" w:rsidTr="00801D3D">
        <w:tc>
          <w:tcPr>
            <w:tcW w:w="5301" w:type="dxa"/>
          </w:tcPr>
          <w:p w:rsidR="00B03D79" w:rsidRPr="008979E4" w:rsidRDefault="00B03D79" w:rsidP="00801D3D">
            <w:pPr>
              <w:spacing w:after="0" w:line="240" w:lineRule="auto"/>
              <w:rPr>
                <w:rStyle w:val="Strong"/>
                <w:rFonts w:ascii="Sylfaen" w:hAnsi="Sylfaen"/>
                <w:color w:val="548DD4"/>
                <w:sz w:val="18"/>
                <w:szCs w:val="18"/>
                <w:shd w:val="clear" w:color="auto" w:fill="F2F2F2"/>
              </w:rPr>
            </w:pPr>
            <w:r w:rsidRPr="008979E4">
              <w:rPr>
                <w:rFonts w:ascii="Sylfaen" w:hAnsi="Sylfaen" w:cs="Calibri"/>
                <w:bCs/>
                <w:color w:val="000000"/>
              </w:rPr>
              <w:t>ԱրմենՏել ՓԲԸ բաց որակավորումների և մատակարարների մրցակցային ընտրության  շրջանակներում կիրառվող ընդհանուր դրույթները</w:t>
            </w:r>
          </w:p>
        </w:tc>
        <w:tc>
          <w:tcPr>
            <w:tcW w:w="7875" w:type="dxa"/>
          </w:tcPr>
          <w:p w:rsidR="00B03D79" w:rsidRPr="008979E4" w:rsidRDefault="00B03D79" w:rsidP="00801D3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7E1ED9" w:rsidRDefault="007E1ED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069AD" w:rsidRPr="00F069AD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F069AD">
        <w:rPr>
          <w:rFonts w:asciiTheme="minorHAnsi" w:hAnsiTheme="minorHAnsi"/>
          <w:b/>
          <w:sz w:val="26"/>
          <w:szCs w:val="26"/>
          <w:lang w:val="en-US"/>
        </w:rPr>
        <w:lastRenderedPageBreak/>
        <w:t>“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ԱրմենՏել” ՓԲԸ </w:t>
      </w:r>
      <w:r w:rsidR="0060792C" w:rsidRPr="0060792C">
        <w:rPr>
          <w:rFonts w:ascii="Sylfaen" w:hAnsi="Sylfaen"/>
          <w:b/>
          <w:sz w:val="26"/>
          <w:szCs w:val="26"/>
        </w:rPr>
        <w:t>(</w:t>
      </w:r>
      <w:r w:rsidR="0060792C">
        <w:rPr>
          <w:rFonts w:ascii="Sylfaen" w:hAnsi="Sylfaen"/>
          <w:b/>
          <w:sz w:val="26"/>
          <w:szCs w:val="26"/>
          <w:lang w:val="en-US"/>
        </w:rPr>
        <w:t>այսուհետ</w:t>
      </w:r>
      <w:r w:rsidR="0060792C" w:rsidRPr="0060792C">
        <w:rPr>
          <w:b/>
          <w:sz w:val="26"/>
          <w:szCs w:val="26"/>
        </w:rPr>
        <w:t>`</w:t>
      </w:r>
      <w:r w:rsidR="0060792C" w:rsidRPr="0060792C">
        <w:rPr>
          <w:rFonts w:ascii="Sylfaen" w:hAnsi="Sylfaen"/>
          <w:b/>
          <w:sz w:val="26"/>
          <w:szCs w:val="26"/>
        </w:rPr>
        <w:t xml:space="preserve"> </w:t>
      </w:r>
      <w:r w:rsidR="0060792C" w:rsidRPr="0060792C">
        <w:rPr>
          <w:rFonts w:ascii="Sylfaen" w:hAnsi="Sylfaen"/>
          <w:b/>
          <w:sz w:val="26"/>
          <w:szCs w:val="26"/>
          <w:lang w:val="en-US"/>
        </w:rPr>
        <w:t xml:space="preserve">Պատվիրատու) 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հրավիրում է կազմակերպություններին մասնակցել </w:t>
      </w:r>
      <w:r w:rsidR="0060792C" w:rsidRPr="0060792C">
        <w:rPr>
          <w:rFonts w:ascii="Sylfaen" w:hAnsi="Sylfaen"/>
          <w:b/>
          <w:sz w:val="26"/>
          <w:szCs w:val="26"/>
          <w:lang w:val="en-US"/>
        </w:rPr>
        <w:t xml:space="preserve">մինչև </w:t>
      </w:r>
      <w:r w:rsidR="007E1ED9" w:rsidRPr="007E1ED9">
        <w:rPr>
          <w:rFonts w:ascii="Sylfaen" w:hAnsi="Sylfaen"/>
          <w:b/>
          <w:sz w:val="26"/>
          <w:szCs w:val="26"/>
          <w:lang w:val="en-US"/>
        </w:rPr>
        <w:t xml:space="preserve">24.05.2018 ժամկետով պահպանության և հրդեհային ազդարարման </w:t>
      </w:r>
      <w:r w:rsidR="00B51C76" w:rsidRPr="00B51C76">
        <w:rPr>
          <w:rFonts w:ascii="Sylfaen" w:hAnsi="Sylfaen"/>
          <w:b/>
          <w:sz w:val="26"/>
          <w:szCs w:val="26"/>
        </w:rPr>
        <w:t>(</w:t>
      </w:r>
      <w:r w:rsidR="00B51C76">
        <w:rPr>
          <w:rFonts w:ascii="Sylfaen" w:hAnsi="Sylfaen"/>
          <w:b/>
          <w:sz w:val="26"/>
          <w:szCs w:val="26"/>
          <w:lang w:val="en-US"/>
        </w:rPr>
        <w:t>այսուհետ</w:t>
      </w:r>
      <w:r w:rsidR="00B51C76" w:rsidRPr="00B51C76">
        <w:rPr>
          <w:rFonts w:ascii="Sylfaen" w:hAnsi="Sylfaen"/>
          <w:b/>
          <w:sz w:val="26"/>
          <w:szCs w:val="26"/>
          <w:lang w:val="en-US"/>
        </w:rPr>
        <w:t xml:space="preserve">` ՊՀԱ) </w:t>
      </w:r>
      <w:r w:rsidR="007E1ED9" w:rsidRPr="007E1ED9">
        <w:rPr>
          <w:rFonts w:ascii="Sylfaen" w:hAnsi="Sylfaen"/>
          <w:b/>
          <w:sz w:val="26"/>
          <w:szCs w:val="26"/>
          <w:lang w:val="en-US"/>
        </w:rPr>
        <w:t xml:space="preserve">համակարգեր (ներառյալ համալրող սարքավորումները) մատակարարող </w:t>
      </w:r>
      <w:r w:rsidR="00770554">
        <w:rPr>
          <w:rFonts w:ascii="Sylfaen" w:hAnsi="Sylfaen"/>
          <w:b/>
          <w:sz w:val="26"/>
          <w:szCs w:val="26"/>
          <w:lang w:val="en-US"/>
        </w:rPr>
        <w:t>և</w:t>
      </w:r>
      <w:r w:rsidR="007E1ED9" w:rsidRPr="007E1ED9">
        <w:rPr>
          <w:rFonts w:ascii="Sylfaen" w:hAnsi="Sylfaen"/>
          <w:b/>
          <w:sz w:val="26"/>
          <w:szCs w:val="26"/>
          <w:lang w:val="en-US"/>
        </w:rPr>
        <w:t xml:space="preserve"> մոնտաժման ու դեմոնտաժման աշխատանքներ իրականացնող</w:t>
      </w:r>
      <w:r w:rsidR="007E1ED9" w:rsidRPr="00F069A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7E1ED9" w:rsidRPr="007E1ED9">
        <w:rPr>
          <w:rFonts w:ascii="Sylfaen" w:hAnsi="Sylfaen"/>
          <w:b/>
          <w:sz w:val="26"/>
          <w:szCs w:val="26"/>
          <w:lang w:val="en-US"/>
        </w:rPr>
        <w:t xml:space="preserve">մատակարարների մրցակցային ընտրության </w:t>
      </w:r>
      <w:r w:rsidR="007E1ED9" w:rsidRPr="00F069AD">
        <w:rPr>
          <w:rFonts w:ascii="Sylfaen" w:hAnsi="Sylfaen"/>
          <w:b/>
          <w:sz w:val="26"/>
          <w:szCs w:val="26"/>
          <w:lang w:val="en-US"/>
        </w:rPr>
        <w:t>ընտրության մասնակիցների ցուցակի ձևավորման</w:t>
      </w:r>
      <w:r w:rsidR="007E1ED9">
        <w:rPr>
          <w:rFonts w:ascii="Sylfaen" w:hAnsi="Sylfaen"/>
          <w:b/>
          <w:sz w:val="26"/>
          <w:szCs w:val="26"/>
          <w:lang w:val="en-US"/>
        </w:rPr>
        <w:t>ն</w:t>
      </w:r>
      <w:r w:rsidR="007E1ED9" w:rsidRPr="00F069AD">
        <w:rPr>
          <w:rFonts w:ascii="Sylfaen" w:hAnsi="Sylfaen"/>
          <w:b/>
          <w:sz w:val="26"/>
          <w:szCs w:val="26"/>
          <w:lang w:val="en-US"/>
        </w:rPr>
        <w:t xml:space="preserve"> ո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ւղղված </w:t>
      </w:r>
      <w:r w:rsidR="0060792C">
        <w:rPr>
          <w:rFonts w:ascii="Sylfaen" w:hAnsi="Sylfaen"/>
          <w:b/>
          <w:sz w:val="26"/>
          <w:szCs w:val="26"/>
          <w:lang w:val="en-US"/>
        </w:rPr>
        <w:t xml:space="preserve">լրացուցիչ </w:t>
      </w:r>
      <w:r w:rsidRPr="00F069AD">
        <w:rPr>
          <w:rFonts w:ascii="Sylfaen" w:hAnsi="Sylfaen"/>
          <w:b/>
          <w:sz w:val="26"/>
          <w:szCs w:val="26"/>
          <w:lang w:val="en-US"/>
        </w:rPr>
        <w:t>բաց որակավոր</w:t>
      </w:r>
      <w:r w:rsidR="00963551">
        <w:rPr>
          <w:rFonts w:ascii="Sylfaen" w:hAnsi="Sylfaen"/>
          <w:b/>
          <w:sz w:val="26"/>
          <w:szCs w:val="26"/>
          <w:lang w:val="en-US"/>
        </w:rPr>
        <w:t>ման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 գործընթացին</w:t>
      </w:r>
      <w:r w:rsidR="0060792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60792C" w:rsidRPr="0060792C">
        <w:rPr>
          <w:rFonts w:ascii="Sylfaen" w:hAnsi="Sylfaen"/>
          <w:b/>
          <w:sz w:val="26"/>
          <w:szCs w:val="26"/>
        </w:rPr>
        <w:t>(</w:t>
      </w:r>
      <w:r w:rsidR="0060792C">
        <w:rPr>
          <w:rFonts w:ascii="Sylfaen" w:hAnsi="Sylfaen"/>
          <w:b/>
          <w:sz w:val="26"/>
          <w:szCs w:val="26"/>
          <w:lang w:val="en-US"/>
        </w:rPr>
        <w:t>այսուհետ`</w:t>
      </w:r>
      <w:r w:rsidR="0060792C" w:rsidRPr="0060792C">
        <w:rPr>
          <w:rFonts w:ascii="Sylfaen" w:hAnsi="Sylfaen"/>
          <w:b/>
          <w:sz w:val="26"/>
          <w:szCs w:val="26"/>
        </w:rPr>
        <w:t xml:space="preserve"> </w:t>
      </w:r>
      <w:r w:rsidR="0060792C" w:rsidRPr="0060792C">
        <w:rPr>
          <w:rFonts w:ascii="Sylfaen" w:hAnsi="Sylfaen"/>
          <w:b/>
          <w:sz w:val="26"/>
          <w:szCs w:val="26"/>
          <w:lang w:val="en-US"/>
        </w:rPr>
        <w:t>Որակավորում)</w:t>
      </w:r>
    </w:p>
    <w:p w:rsidR="00F069AD" w:rsidRPr="00F069AD" w:rsidRDefault="00F069AD" w:rsidP="00F069AD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963551" w:rsidRDefault="00963551" w:rsidP="00963551">
      <w:pPr>
        <w:spacing w:before="240" w:after="0" w:line="240" w:lineRule="auto"/>
        <w:jc w:val="both"/>
        <w:rPr>
          <w:rFonts w:ascii="Sylfaen" w:hAnsi="Sylfaen"/>
          <w:lang w:val="en-US"/>
        </w:rPr>
      </w:pPr>
      <w:r w:rsidRPr="00B03D79">
        <w:rPr>
          <w:rFonts w:ascii="Sylfaen" w:hAnsi="Sylfaen"/>
          <w:b/>
          <w:lang w:val="en-US"/>
        </w:rPr>
        <w:t>Որակավորման արդյունքների գործողության ժամկետ.</w:t>
      </w:r>
      <w:r>
        <w:rPr>
          <w:rFonts w:ascii="Sylfaen" w:hAnsi="Sylfaen"/>
          <w:lang w:val="en-US"/>
        </w:rPr>
        <w:t xml:space="preserve"> որակավորված մատակարարների ցուցակը հաստատելուց հետո </w:t>
      </w:r>
      <w:r w:rsidR="00B03D79">
        <w:rPr>
          <w:rFonts w:ascii="Sylfaen" w:hAnsi="Sylfaen"/>
          <w:lang w:val="en-US"/>
        </w:rPr>
        <w:t xml:space="preserve">մինչև </w:t>
      </w:r>
      <w:r w:rsidR="007E1ED9">
        <w:rPr>
          <w:rFonts w:ascii="Sylfaen" w:hAnsi="Sylfaen"/>
          <w:lang w:val="en-US"/>
        </w:rPr>
        <w:t>24.05.2018 (Պատվիրատուն իրավունք է վերապահում ամեն 6 ամսից հետո իրականացնել լրացուցիչ որակավորում)</w:t>
      </w:r>
      <w:r w:rsidR="00B03D79">
        <w:rPr>
          <w:rFonts w:ascii="Sylfaen" w:hAnsi="Sylfaen"/>
          <w:lang w:val="en-US"/>
        </w:rPr>
        <w:t>:</w:t>
      </w:r>
    </w:p>
    <w:p w:rsidR="007E1ED9" w:rsidRDefault="007E1ED9" w:rsidP="007E1ED9">
      <w:pPr>
        <w:spacing w:before="240" w:after="0"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Մատակարարի կողմից իրակացվող ծառայությունների ցանկը ներառում է.</w:t>
      </w:r>
    </w:p>
    <w:p w:rsidR="007E1ED9" w:rsidRPr="000F6D51" w:rsidRDefault="007E1ED9" w:rsidP="007E1ED9">
      <w:pPr>
        <w:pStyle w:val="ListParagraph"/>
        <w:numPr>
          <w:ilvl w:val="0"/>
          <w:numId w:val="23"/>
        </w:numPr>
        <w:spacing w:before="240"/>
        <w:jc w:val="both"/>
        <w:rPr>
          <w:rFonts w:ascii="Sylfaen" w:hAnsi="Sylfaen"/>
          <w:lang w:val="en-US"/>
        </w:rPr>
      </w:pPr>
      <w:r w:rsidRPr="00B84041">
        <w:rPr>
          <w:rFonts w:ascii="Sylfaen" w:hAnsi="Sylfaen" w:cs="Sylfaen"/>
          <w:lang w:val="en-US"/>
        </w:rPr>
        <w:t>համալրող</w:t>
      </w:r>
      <w:r w:rsidRPr="00B84041">
        <w:rPr>
          <w:rFonts w:ascii="Sylfaen" w:hAnsi="Sylfaen"/>
          <w:lang w:val="en-US"/>
        </w:rPr>
        <w:t xml:space="preserve"> </w:t>
      </w:r>
      <w:r w:rsidRPr="00B84041">
        <w:rPr>
          <w:rFonts w:ascii="Sylfaen" w:hAnsi="Sylfaen" w:cs="Sylfaen"/>
          <w:lang w:val="en-US"/>
        </w:rPr>
        <w:t>սարքավորումների</w:t>
      </w:r>
      <w:r w:rsidRPr="00B84041">
        <w:rPr>
          <w:rFonts w:ascii="Sylfaen" w:hAnsi="Sylfaen"/>
          <w:lang w:val="en-US"/>
        </w:rPr>
        <w:t xml:space="preserve"> մատակարարում, որը </w:t>
      </w:r>
      <w:r>
        <w:rPr>
          <w:rFonts w:ascii="Sylfaen" w:hAnsi="Sylfaen"/>
          <w:lang w:val="en-US"/>
        </w:rPr>
        <w:t xml:space="preserve">համատեղելի է “Գրանիտ” ՊՀԱ </w:t>
      </w:r>
      <w:r w:rsidRPr="006447FA">
        <w:rPr>
          <w:rFonts w:ascii="Sylfaen" w:hAnsi="Sylfaen"/>
          <w:sz w:val="22"/>
          <w:szCs w:val="22"/>
          <w:lang w:val="en-US"/>
        </w:rPr>
        <w:t>համակարգ</w:t>
      </w:r>
      <w:r>
        <w:rPr>
          <w:rFonts w:ascii="Sylfaen" w:hAnsi="Sylfaen"/>
          <w:sz w:val="22"/>
          <w:szCs w:val="22"/>
          <w:lang w:val="en-US"/>
        </w:rPr>
        <w:t>ի հետ;</w:t>
      </w:r>
    </w:p>
    <w:p w:rsidR="007E1ED9" w:rsidRPr="000F6D51" w:rsidRDefault="007E1ED9" w:rsidP="007E1ED9">
      <w:pPr>
        <w:pStyle w:val="ListParagraph"/>
        <w:numPr>
          <w:ilvl w:val="0"/>
          <w:numId w:val="23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ՊՀԱ </w:t>
      </w:r>
      <w:r w:rsidRPr="006447FA">
        <w:rPr>
          <w:rFonts w:ascii="Sylfaen" w:hAnsi="Sylfaen"/>
          <w:sz w:val="22"/>
          <w:szCs w:val="22"/>
          <w:lang w:val="en-US"/>
        </w:rPr>
        <w:t>համակարգ</w:t>
      </w:r>
      <w:r>
        <w:rPr>
          <w:rFonts w:ascii="Sylfaen" w:hAnsi="Sylfaen"/>
          <w:sz w:val="22"/>
          <w:szCs w:val="22"/>
          <w:lang w:val="en-US"/>
        </w:rPr>
        <w:t>ի մոնտաժման աշխատանքներ;</w:t>
      </w:r>
    </w:p>
    <w:p w:rsidR="007E1ED9" w:rsidRPr="00B84041" w:rsidRDefault="007E1ED9" w:rsidP="007E1ED9">
      <w:pPr>
        <w:pStyle w:val="ListParagraph"/>
        <w:numPr>
          <w:ilvl w:val="0"/>
          <w:numId w:val="23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ՊՀԱ </w:t>
      </w:r>
      <w:r w:rsidRPr="006447FA">
        <w:rPr>
          <w:rFonts w:ascii="Sylfaen" w:hAnsi="Sylfaen"/>
          <w:sz w:val="22"/>
          <w:szCs w:val="22"/>
          <w:lang w:val="en-US"/>
        </w:rPr>
        <w:t>համակարգ</w:t>
      </w:r>
      <w:r>
        <w:rPr>
          <w:rFonts w:ascii="Sylfaen" w:hAnsi="Sylfaen"/>
          <w:sz w:val="22"/>
          <w:szCs w:val="22"/>
          <w:lang w:val="en-US"/>
        </w:rPr>
        <w:t>ի դեմոնտաժման աշխատանքներ:</w:t>
      </w:r>
    </w:p>
    <w:p w:rsidR="007E1ED9" w:rsidRDefault="007E1ED9" w:rsidP="007E1ED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821AAC">
        <w:rPr>
          <w:rFonts w:ascii="Sylfaen" w:eastAsia="Calibri" w:hAnsi="Sylfaen"/>
          <w:sz w:val="22"/>
          <w:szCs w:val="22"/>
          <w:lang w:val="en-US" w:eastAsia="en-US"/>
        </w:rPr>
        <w:t>Որակավորման անցկացման արդյունքում Պատվիրատուն</w:t>
      </w:r>
      <w:r>
        <w:rPr>
          <w:rFonts w:ascii="Sylfaen" w:eastAsia="Calibri" w:hAnsi="Sylfaen"/>
          <w:sz w:val="22"/>
          <w:szCs w:val="22"/>
          <w:lang w:val="en-US" w:eastAsia="en-US"/>
        </w:rPr>
        <w:t xml:space="preserve"> ընտրում է բոլոր այն մասնակիցներին, որոնք համապատասխանում են որակավորման պահանջներին: </w:t>
      </w:r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Որակավորված մատակարարների ցուցակի ձևավորումից հետո բոլոր որակավորված մատակարարների հետ կնքվեն շրջանակային պայմանագրեր ստորև ներկայացված ձևանմուշի համաձայն և Կոմերցիոն առաջարկում նշված գներով: Յուրաքանչյուր կոնկրետ պատվերի համար մատակարար ընտրելիս բոլոր որակավորված մատակարարները կհրավիրվեն մատակարարների մրցակցային ընտրության գործընթացներին, որոնք կանցկացվեն էլեկտրոնային աճուրդի ձևաչափով: </w:t>
      </w:r>
    </w:p>
    <w:p w:rsidR="007E1ED9" w:rsidRPr="00046C4A" w:rsidRDefault="007E1ED9" w:rsidP="007E1ED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>
        <w:rPr>
          <w:rFonts w:ascii="Sylfaen" w:eastAsia="Calibri" w:hAnsi="Sylfaen"/>
          <w:sz w:val="22"/>
          <w:szCs w:val="22"/>
          <w:lang w:val="en-US" w:eastAsia="en-US"/>
        </w:rPr>
        <w:t xml:space="preserve">Շտապ աշխատանքների առաջացման դեպքում Պատվիրատուն իրավունք է վերապահում չանցկացնել </w:t>
      </w:r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էլեկտրոնային </w:t>
      </w:r>
      <w:r>
        <w:rPr>
          <w:rFonts w:ascii="Sylfaen" w:eastAsia="Calibri" w:hAnsi="Sylfaen"/>
          <w:sz w:val="22"/>
          <w:szCs w:val="22"/>
          <w:lang w:val="en-US" w:eastAsia="en-US"/>
        </w:rPr>
        <w:t xml:space="preserve">աճուրդ և Կոմերիցիոն առաջարկում նշված գների հիման վրա կնքել պատվեր այն որակավորված մատակարարի հետ, ով տվյալ աշխատանքները կարող է կատարել ավելի սեղմ ժամկետներում: </w:t>
      </w:r>
    </w:p>
    <w:p w:rsidR="00B03D79" w:rsidRDefault="00B03D79" w:rsidP="00B03D7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</w:p>
    <w:p w:rsidR="00B03D79" w:rsidRPr="00EF513C" w:rsidRDefault="00B03D79" w:rsidP="00B03D79">
      <w:pPr>
        <w:pStyle w:val="ListParagraph"/>
        <w:numPr>
          <w:ilvl w:val="0"/>
          <w:numId w:val="22"/>
        </w:numPr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Մասնակցի գործողությունները</w:t>
      </w:r>
    </w:p>
    <w:p w:rsidR="001E2967" w:rsidRPr="00B03D79" w:rsidRDefault="003103D3" w:rsidP="001E2967">
      <w:pPr>
        <w:jc w:val="both"/>
        <w:rPr>
          <w:rFonts w:ascii="Sylfaen" w:hAnsi="Sylfaen"/>
          <w:lang w:val="en-US"/>
        </w:rPr>
      </w:pPr>
      <w:r w:rsidRPr="00B03D79">
        <w:rPr>
          <w:rFonts w:ascii="Sylfaen" w:hAnsi="Sylfaen"/>
          <w:lang w:val="en-US"/>
        </w:rPr>
        <w:t>Որակավորմանը մասնակցել</w:t>
      </w:r>
      <w:r w:rsidR="000D21DA">
        <w:rPr>
          <w:rFonts w:ascii="Sylfaen" w:hAnsi="Sylfaen"/>
          <w:lang w:val="en-US"/>
        </w:rPr>
        <w:t>ու համար</w:t>
      </w:r>
      <w:r w:rsidRPr="00B03D79">
        <w:rPr>
          <w:rFonts w:ascii="Sylfaen" w:hAnsi="Sylfaen"/>
          <w:lang w:val="en-US"/>
        </w:rPr>
        <w:t>, Որակավորման մասնակցին (այսուհետ` Մասնակից) հարկավոր է.</w:t>
      </w:r>
    </w:p>
    <w:p w:rsidR="007E1ED9" w:rsidRPr="00FE0949" w:rsidRDefault="003103D3" w:rsidP="007E1ED9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ե</w:t>
      </w:r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խնիկական </w:t>
      </w:r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պահանջներին և պայմանագրի ձևանմուշ</w:t>
      </w:r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7E1ED9" w:rsidRPr="003103D3" w:rsidRDefault="007E1ED9" w:rsidP="007E1ED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7E1ED9" w:rsidRDefault="007E1ED9" w:rsidP="007E1ED9">
      <w:pPr>
        <w:pStyle w:val="BodyTextIndent3"/>
        <w:ind w:left="360"/>
        <w:jc w:val="center"/>
        <w:rPr>
          <w:lang w:val="en-US"/>
        </w:rPr>
      </w:pPr>
      <w: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7" o:title=""/>
          </v:shape>
          <o:OLEObject Type="Embed" ProgID="Word.Document.12" ShapeID="_x0000_i1025" DrawAspect="Icon" ObjectID="_1547459142" r:id="rId8"/>
        </w:object>
      </w:r>
      <w:r>
        <w:object w:dxaOrig="1550" w:dyaOrig="991">
          <v:shape id="_x0000_i1026" type="#_x0000_t75" style="width:77.25pt;height:49.5pt" o:ole="">
            <v:imagedata r:id="rId9" o:title=""/>
          </v:shape>
          <o:OLEObject Type="Embed" ProgID="Word.Document.8" ShapeID="_x0000_i1026" DrawAspect="Icon" ObjectID="_1547459143" r:id="rId10">
            <o:FieldCodes>\s</o:FieldCodes>
          </o:OLEObject>
        </w:object>
      </w:r>
    </w:p>
    <w:p w:rsidR="007E1ED9" w:rsidRPr="00F14164" w:rsidRDefault="007E1ED9" w:rsidP="007E1ED9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F14164">
        <w:rPr>
          <w:rFonts w:ascii="Sylfaen" w:hAnsi="Sylfaen"/>
          <w:lang w:val="en-US"/>
        </w:rPr>
        <w:t xml:space="preserve">Համաձայնվել այն գներին, որոնք նշված են </w:t>
      </w:r>
      <w:r w:rsidRPr="00F14164">
        <w:rPr>
          <w:rFonts w:ascii="Sylfaen" w:hAnsi="Sylfaen"/>
          <w:b/>
          <w:lang w:val="en-US"/>
        </w:rPr>
        <w:t>Կոմերցիոն առաջարկում</w:t>
      </w:r>
      <w:r w:rsidRPr="00F14164">
        <w:rPr>
          <w:rFonts w:ascii="Sylfaen" w:hAnsi="Sylfaen"/>
          <w:lang w:val="en-US"/>
        </w:rPr>
        <w:t xml:space="preserve">, ինչպես նաև </w:t>
      </w:r>
      <w:r w:rsidRPr="00F14164">
        <w:rPr>
          <w:rStyle w:val="bigger2"/>
          <w:rFonts w:ascii="Sylfaen" w:hAnsi="Sylfaen"/>
          <w:sz w:val="22"/>
          <w:szCs w:val="22"/>
          <w:lang w:val="en-US"/>
        </w:rPr>
        <w:t>լ</w:t>
      </w:r>
      <w:r w:rsidRPr="00F14164">
        <w:rPr>
          <w:rStyle w:val="bigger2"/>
          <w:rFonts w:ascii="Sylfaen" w:hAnsi="Sylfaen"/>
          <w:sz w:val="22"/>
          <w:szCs w:val="22"/>
        </w:rPr>
        <w:t>րացնել և ստորագրել (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F14164">
        <w:rPr>
          <w:rStyle w:val="bigger2"/>
          <w:rFonts w:ascii="Sylfaen" w:hAnsi="Sylfaen"/>
          <w:sz w:val="22"/>
          <w:szCs w:val="22"/>
        </w:rPr>
        <w:t>)</w:t>
      </w:r>
      <w:r w:rsidRPr="00F14164">
        <w:rPr>
          <w:rFonts w:ascii="Sylfaen" w:hAnsi="Sylfaen"/>
          <w:lang w:val="en-US"/>
        </w:rPr>
        <w:t xml:space="preserve"> </w:t>
      </w:r>
      <w:r w:rsidRPr="00F14164">
        <w:rPr>
          <w:rFonts w:ascii="Sylfaen" w:hAnsi="Sylfaen"/>
          <w:b/>
          <w:lang w:val="en-US"/>
        </w:rPr>
        <w:t>Կոմերցիոն առաջարկը</w:t>
      </w:r>
      <w:r w:rsidRPr="00F14164">
        <w:rPr>
          <w:rFonts w:ascii="Sylfaen" w:hAnsi="Sylfaen"/>
          <w:lang w:val="en-US"/>
        </w:rPr>
        <w:t>.</w:t>
      </w:r>
    </w:p>
    <w:p w:rsidR="005B779B" w:rsidRDefault="009E0572" w:rsidP="007E1ED9">
      <w:pPr>
        <w:pStyle w:val="NormalWeb"/>
        <w:spacing w:before="100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0B1063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1" o:title=""/>
          </v:shape>
          <o:OLEObject Type="Embed" ProgID="Excel.Sheet.12" ShapeID="_x0000_i1027" DrawAspect="Icon" ObjectID="_1547459144" r:id="rId12"/>
        </w:object>
      </w:r>
    </w:p>
    <w:p w:rsidR="003103D3" w:rsidRPr="003103D3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Pr="003103D3">
        <w:rPr>
          <w:rFonts w:ascii="Sylfaen" w:hAnsi="Sylfaen"/>
          <w:color w:val="000000"/>
          <w:lang w:val="hy-AM"/>
        </w:rPr>
        <w:t>վավերաց</w:t>
      </w:r>
      <w:r w:rsidRPr="003103D3">
        <w:rPr>
          <w:rFonts w:ascii="Sylfaen" w:hAnsi="Sylfaen"/>
          <w:color w:val="000000"/>
          <w:lang w:val="en-US"/>
        </w:rPr>
        <w:t>նել</w:t>
      </w:r>
      <w:r w:rsidRPr="003103D3">
        <w:rPr>
          <w:rFonts w:ascii="Sylfaen" w:hAnsi="Sylfaen"/>
          <w:color w:val="000000"/>
          <w:lang w:val="hy-AM"/>
        </w:rPr>
        <w:t xml:space="preserve"> կնիքով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0" w:name="_MON_1403681362"/>
    <w:bookmarkEnd w:id="0"/>
    <w:p w:rsidR="004E7AFA" w:rsidRPr="00FB5C3C" w:rsidRDefault="00DD30AC" w:rsidP="004E7AFA">
      <w:pPr>
        <w:pStyle w:val="NormalWeb"/>
        <w:ind w:left="357"/>
        <w:jc w:val="center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892284">
        <w:rPr>
          <w:rStyle w:val="Hyperlink"/>
          <w:rFonts w:ascii="Times New Roman" w:hAnsi="Times New Roman"/>
          <w:lang w:val="en-US"/>
        </w:rPr>
        <w:object w:dxaOrig="1550" w:dyaOrig="991">
          <v:shape id="_x0000_i1028" type="#_x0000_t75" style="width:77.25pt;height:49.5pt" o:ole="">
            <v:imagedata r:id="rId13" o:title=""/>
          </v:shape>
          <o:OLEObject Type="Embed" ProgID="Word.Document.8" ShapeID="_x0000_i1028" DrawAspect="Icon" ObjectID="_1547459145" r:id="rId14">
            <o:FieldCodes>\s</o:FieldCodes>
          </o:OLEObject>
        </w:object>
      </w:r>
    </w:p>
    <w:p w:rsidR="004E7AFA" w:rsidRPr="00A90661" w:rsidRDefault="004E7AFA" w:rsidP="0072698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 </w:t>
      </w:r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կնիքով)</w:t>
      </w:r>
      <w:r w:rsidR="00FD74EA"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</w:p>
    <w:p w:rsidR="00A90661" w:rsidRPr="00FB5C3C" w:rsidRDefault="009E0572" w:rsidP="00A90661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0B1063">
        <w:rPr>
          <w:rFonts w:asciiTheme="minorHAnsi" w:hAnsiTheme="minorHAnsi"/>
        </w:rPr>
        <w:object w:dxaOrig="1550" w:dyaOrig="991">
          <v:shape id="_x0000_i1029" type="#_x0000_t75" style="width:77.25pt;height:49.5pt" o:ole="">
            <v:imagedata r:id="rId15" o:title=""/>
          </v:shape>
          <o:OLEObject Type="Embed" ProgID="Excel.Sheet.12" ShapeID="_x0000_i1029" DrawAspect="Icon" ObjectID="_1547459146" r:id="rId16"/>
        </w:object>
      </w:r>
    </w:p>
    <w:p w:rsidR="00F53A72" w:rsidRPr="0022243C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lastRenderedPageBreak/>
        <w:t>Մատակարարի որակավորումը իրականացնելու համար</w:t>
      </w:r>
      <w:r w:rsidR="00F53A72"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պատրաստել ստորև ներկայացված 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 հետևյալ փաստաթղթերը ստորև ներկայացված ձևաչափով.</w:t>
      </w:r>
    </w:p>
    <w:tbl>
      <w:tblPr>
        <w:tblW w:w="13083" w:type="dxa"/>
        <w:tblInd w:w="93" w:type="dxa"/>
        <w:tblLook w:val="04A0"/>
      </w:tblPr>
      <w:tblGrid>
        <w:gridCol w:w="376"/>
        <w:gridCol w:w="6045"/>
        <w:gridCol w:w="2089"/>
        <w:gridCol w:w="1585"/>
        <w:gridCol w:w="2988"/>
      </w:tblGrid>
      <w:tr w:rsidR="009E0572" w:rsidRPr="00C80FAD" w:rsidTr="009E0572">
        <w:trPr>
          <w:trHeight w:val="885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Փաստաթղթի ձևաչափ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Փաստաթղթի ամվանում</w:t>
            </w:r>
          </w:p>
        </w:tc>
      </w:tr>
      <w:tr w:rsidR="009E0572" w:rsidRPr="00C80FAD" w:rsidTr="009E0572">
        <w:trPr>
          <w:trHeight w:val="300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6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</w:rPr>
              <w:t>PDF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Excel</w:t>
            </w: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</w:p>
        </w:tc>
      </w:tr>
      <w:tr w:rsidR="009E0572" w:rsidRPr="00C80FAD" w:rsidTr="009E0572">
        <w:trPr>
          <w:trHeight w:val="62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826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6143DE" w:rsidRDefault="009E0572" w:rsidP="0082625B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</w:rPr>
              <w:t>Կոմերցիոն առաջարկ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DD30AC" w:rsidRDefault="009E0572" w:rsidP="009E057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Wingdings" w:hAnsi="Wingdings"/>
                <w:color w:val="00000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Default="009E0572" w:rsidP="009E0572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6143DE" w:rsidRDefault="009E0572" w:rsidP="0082625B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</w:t>
            </w:r>
            <w:r w:rsidRPr="006143D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pdf</w:t>
            </w:r>
          </w:p>
        </w:tc>
      </w:tr>
      <w:tr w:rsidR="009E0572" w:rsidRPr="00C80FAD" w:rsidTr="009E0572">
        <w:trPr>
          <w:trHeight w:val="62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6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6143DE" w:rsidRDefault="009E0572" w:rsidP="0063013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6143DE">
              <w:rPr>
                <w:rStyle w:val="bigger2"/>
                <w:rFonts w:ascii="Sylfaen" w:hAnsi="Sylfaen"/>
                <w:sz w:val="22"/>
                <w:szCs w:val="22"/>
              </w:rPr>
              <w:t>Կոմերցիոն առաջարկ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9E0572" w:rsidRDefault="009E0572" w:rsidP="009E0572">
            <w:pPr>
              <w:pStyle w:val="ListParagraph"/>
              <w:numPr>
                <w:ilvl w:val="0"/>
                <w:numId w:val="15"/>
              </w:num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pStyle w:val="ListParagraph"/>
              <w:ind w:left="0"/>
              <w:contextualSpacing w:val="0"/>
              <w:jc w:val="center"/>
              <w:rPr>
                <w:color w:val="000000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</w:t>
            </w:r>
            <w:r w:rsidRPr="009E0572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</w:t>
            </w:r>
            <w:r w:rsidRPr="009E0572">
              <w:rPr>
                <w:rStyle w:val="bigger2"/>
                <w:rFonts w:ascii="Sylfaen" w:hAnsi="Sylfaen"/>
                <w:sz w:val="22"/>
                <w:szCs w:val="22"/>
              </w:rPr>
              <w:t>xlsx</w:t>
            </w:r>
          </w:p>
        </w:tc>
      </w:tr>
      <w:tr w:rsidR="009E0572" w:rsidRPr="00C80FAD" w:rsidTr="009E0572">
        <w:trPr>
          <w:trHeight w:val="62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6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</w:rPr>
              <w:t>Գաղտնի տեղեկատվության չհրապարակման մասին համաձայնագիր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NDA.pdf</w:t>
            </w:r>
          </w:p>
        </w:tc>
      </w:tr>
      <w:tr w:rsidR="009E0572" w:rsidRPr="00C80FAD" w:rsidTr="009E0572">
        <w:trPr>
          <w:trHeight w:val="35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6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Հայտարարագիր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9E0572" w:rsidRPr="00C80FAD" w:rsidTr="009E0572">
        <w:trPr>
          <w:trHeight w:val="26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6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</w:rPr>
              <w:t>Իրավաբանական անձի գրանցման վկայական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Վկայական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9E0572" w:rsidRPr="00C80FAD" w:rsidTr="009E0572">
        <w:trPr>
          <w:trHeight w:val="323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DD30AC" w:rsidRDefault="009E0572" w:rsidP="006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</w:rPr>
              <w:t>Մասնակցի ղեկավարի անձնագրային տվյալներ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Ղեկավարի անձնագիր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9E0572" w:rsidRPr="00C80FAD" w:rsidTr="009E0572">
        <w:trPr>
          <w:trHeight w:val="7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DD30AC" w:rsidRDefault="009E0572" w:rsidP="00C80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</w:rPr>
              <w:t>Մասնակցի հիմնադրի անձնագրային տվյալներ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Հիմնադրի անձնագիր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</w:tbl>
    <w:p w:rsidR="0022243C" w:rsidRDefault="002224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Մասնակիցը </w:t>
      </w:r>
      <w:r w:rsidRPr="0022243C">
        <w:rPr>
          <w:rFonts w:ascii="Sylfaen" w:hAnsi="Sylfaen"/>
          <w:b/>
          <w:lang w:val="en-US"/>
        </w:rPr>
        <w:t xml:space="preserve">միախմբում է բոլոր անհրաժեշտ ֆայլերը RAR ձևաչափի մեկ արխիվում (ֆայլի անվանումը՝ «”Մասնակցի անվանումը” - </w:t>
      </w:r>
      <w:r w:rsidR="00B51C76">
        <w:rPr>
          <w:rFonts w:ascii="Sylfaen" w:hAnsi="Sylfaen"/>
          <w:b/>
          <w:lang w:val="en-US"/>
        </w:rPr>
        <w:t>ՊՀԱ</w:t>
      </w:r>
      <w:r w:rsidRPr="0022243C">
        <w:rPr>
          <w:rFonts w:ascii="Sylfaen" w:hAnsi="Sylfaen"/>
          <w:b/>
          <w:lang w:val="en-US"/>
        </w:rPr>
        <w:t>»):</w:t>
      </w:r>
    </w:p>
    <w:p w:rsidR="00EF513C" w:rsidRPr="0022243C" w:rsidRDefault="00EF51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lang w:val="en-US"/>
        </w:rPr>
      </w:pPr>
    </w:p>
    <w:p w:rsidR="00E51459" w:rsidRPr="00EF513C" w:rsidRDefault="0022243C" w:rsidP="00EF513C">
      <w:pPr>
        <w:pStyle w:val="ListParagraph"/>
        <w:numPr>
          <w:ilvl w:val="0"/>
          <w:numId w:val="22"/>
        </w:numPr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eastAsia="en-US"/>
        </w:rPr>
      </w:pPr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lastRenderedPageBreak/>
        <w:t>Որակավորման տեղեկատվության փաթեթի ներկայացման կարգ</w:t>
      </w:r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225FC7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 կարգով (Էլեկտրոնային որակավորման տեղեկատվության 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 կարգ)</w:t>
      </w:r>
      <w:r w:rsidR="00225FC7" w:rsidRPr="006A4AAE">
        <w:rPr>
          <w:rFonts w:ascii="Sylfaen" w:hAnsi="Sylfaen"/>
          <w:lang w:val="en-US"/>
        </w:rPr>
        <w:t xml:space="preserve"> </w:t>
      </w:r>
      <w:r w:rsidR="00B51C76">
        <w:rPr>
          <w:rFonts w:ascii="Sylfaen" w:hAnsi="Sylfaen"/>
          <w:b/>
          <w:lang w:val="en-US"/>
        </w:rPr>
        <w:t>15</w:t>
      </w:r>
      <w:r w:rsidR="00225FC7" w:rsidRPr="006A4AAE">
        <w:rPr>
          <w:rFonts w:ascii="Sylfaen" w:hAnsi="Sylfaen"/>
          <w:b/>
          <w:lang w:val="en-US"/>
        </w:rPr>
        <w:t>.</w:t>
      </w:r>
      <w:r w:rsidR="00BA1913">
        <w:rPr>
          <w:rFonts w:ascii="Sylfaen" w:hAnsi="Sylfaen"/>
          <w:b/>
          <w:lang w:val="en-US"/>
        </w:rPr>
        <w:t>02.</w:t>
      </w:r>
      <w:r w:rsidR="00225FC7" w:rsidRPr="006A4AAE">
        <w:rPr>
          <w:rFonts w:ascii="Sylfaen" w:hAnsi="Sylfaen"/>
          <w:b/>
          <w:lang w:val="en-US"/>
        </w:rPr>
        <w:t>201</w:t>
      </w:r>
      <w:r w:rsidR="00BA1913">
        <w:rPr>
          <w:rFonts w:ascii="Sylfaen" w:hAnsi="Sylfaen"/>
          <w:b/>
          <w:lang w:val="en-US"/>
        </w:rPr>
        <w:t>7</w:t>
      </w:r>
      <w:r w:rsidR="00225FC7" w:rsidRPr="006A4AAE">
        <w:rPr>
          <w:rFonts w:ascii="Sylfaen" w:hAnsi="Sylfaen"/>
          <w:b/>
          <w:lang w:val="en-US"/>
        </w:rPr>
        <w:t xml:space="preserve"> 15:00 (տեղական ժամանակ)</w:t>
      </w:r>
      <w:r w:rsidR="00225FC7" w:rsidRPr="006A4AAE">
        <w:rPr>
          <w:rFonts w:ascii="Sylfaen" w:hAnsi="Sylfaen"/>
          <w:lang w:val="en-US"/>
        </w:rPr>
        <w:t xml:space="preserve"> ոչ ուշ ժամկետում:</w:t>
      </w:r>
    </w:p>
    <w:p w:rsidR="00E51459" w:rsidRDefault="009E0572" w:rsidP="00E51459">
      <w:pPr>
        <w:jc w:val="center"/>
        <w:rPr>
          <w:rFonts w:ascii="Sylfaen" w:hAnsi="Sylfaen"/>
          <w:b/>
          <w:lang w:val="en-US"/>
        </w:rPr>
      </w:pPr>
      <w:r w:rsidRPr="007210A8">
        <w:rPr>
          <w:rFonts w:ascii="Sylfaen" w:hAnsi="Sylfaen"/>
          <w:b/>
        </w:rPr>
        <w:object w:dxaOrig="1550" w:dyaOrig="991">
          <v:shape id="_x0000_i1030" type="#_x0000_t75" style="width:77.25pt;height:49.5pt" o:ole="">
            <v:imagedata r:id="rId17" o:title=""/>
          </v:shape>
          <o:OLEObject Type="Embed" ProgID="Word.Document.12" ShapeID="_x0000_i1030" DrawAspect="Icon" ObjectID="_1547459147" r:id="rId18"/>
        </w:object>
      </w:r>
    </w:p>
    <w:p w:rsidR="00EF513C" w:rsidRPr="001C043F" w:rsidRDefault="00EF513C" w:rsidP="00EF51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պարզաբանումներ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տրամադրման, ինչպես նաև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որակավորման տեղեկատվության փաթեթի փոփոխությ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Pr="00211E0E">
        <w:rPr>
          <w:rFonts w:ascii="Sylfaen" w:hAnsi="Sylfaen"/>
          <w:lang w:val="en-US"/>
        </w:rPr>
        <w:t>գործընթաց</w:t>
      </w:r>
      <w:r>
        <w:rPr>
          <w:rFonts w:ascii="Sylfaen" w:hAnsi="Sylfaen"/>
          <w:lang w:val="en-US"/>
        </w:rPr>
        <w:t xml:space="preserve">ների շրջանակներում </w:t>
      </w:r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հղումով`</w:t>
      </w:r>
      <w:r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19" w:history="1">
        <w:r w:rsidRPr="004639E5">
          <w:rPr>
            <w:rStyle w:val="Hyperlink"/>
            <w:rFonts w:cs="Calibri"/>
            <w:sz w:val="24"/>
            <w:szCs w:val="24"/>
            <w:lang w:eastAsia="ru-RU"/>
          </w:rPr>
          <w:t>https://beeline.am/am/nav/partners</w:t>
        </w:r>
      </w:hyperlink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EF513C" w:rsidRPr="00EF513C" w:rsidRDefault="00EF513C" w:rsidP="00E51459">
      <w:pPr>
        <w:jc w:val="center"/>
        <w:rPr>
          <w:rStyle w:val="Hyperlink"/>
          <w:rFonts w:ascii="Times New Roman" w:hAnsi="Times New Roman"/>
          <w:lang w:val="en-US"/>
        </w:rPr>
      </w:pPr>
    </w:p>
    <w:p w:rsidR="00FB5C3C" w:rsidRDefault="00FB5C3C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color w:val="FF0000"/>
          <w:sz w:val="22"/>
          <w:szCs w:val="22"/>
          <w:u w:val="single"/>
          <w:lang w:val="en-US" w:eastAsia="en-US"/>
        </w:rPr>
      </w:pPr>
    </w:p>
    <w:p w:rsidR="00FB5C3C" w:rsidRPr="00EF513C" w:rsidRDefault="00FA2AF3" w:rsidP="00EF513C">
      <w:pPr>
        <w:pStyle w:val="ListParagraph"/>
        <w:widowControl w:val="0"/>
        <w:numPr>
          <w:ilvl w:val="0"/>
          <w:numId w:val="2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Ստացված որակավորման տեղեկատվության փաթեթի գնահատման կարգը </w:t>
      </w:r>
    </w:p>
    <w:p w:rsidR="00FA2AF3" w:rsidRPr="009400B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Բոլոր Մասնակիցները անցնում են ռիսկերի գնահատում: Ռիսկերի գնահատման եզրակացության հիման վրա յուրաքանչյուր մատակարարի համար հաշվարկվում է ռիսկերի </w:t>
      </w:r>
      <w:r w:rsidR="004C52A4" w:rsidRPr="009400B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հնդհանուր գումարը հետևյալ կեչպ.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 xml:space="preserve">Յուրաքանչյուր </w:t>
      </w:r>
      <w:r w:rsidR="00FB5C3C" w:rsidRPr="009400BB">
        <w:rPr>
          <w:rFonts w:ascii="Sylfaen" w:hAnsi="Sylfaen"/>
        </w:rPr>
        <w:t xml:space="preserve"> «</w:t>
      </w:r>
      <w:r w:rsidRPr="009400BB">
        <w:rPr>
          <w:rFonts w:ascii="Sylfaen" w:hAnsi="Sylfaen"/>
        </w:rPr>
        <w:t>խոչընդոտող գործոն</w:t>
      </w:r>
      <w:r w:rsidR="00FB5C3C" w:rsidRPr="009400BB">
        <w:rPr>
          <w:rFonts w:ascii="Sylfaen" w:hAnsi="Sylfaen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9400BB">
        <w:rPr>
          <w:rFonts w:ascii="Sylfaen" w:hAnsi="Sylfaen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բարձր ռիսկ</w:t>
      </w:r>
      <w:r w:rsidR="00FB5C3C" w:rsidRPr="009400BB">
        <w:rPr>
          <w:rFonts w:ascii="Sylfaen" w:hAnsi="Sylfaen"/>
        </w:rPr>
        <w:t xml:space="preserve"> риск – 3 </w:t>
      </w:r>
      <w:r w:rsidRPr="009400BB">
        <w:rPr>
          <w:rFonts w:ascii="Sylfaen" w:hAnsi="Sylfaen"/>
        </w:rPr>
        <w:t>բալ</w:t>
      </w:r>
      <w:r w:rsidR="00FB5C3C" w:rsidRPr="009400BB">
        <w:rPr>
          <w:rFonts w:ascii="Sylfaen" w:hAnsi="Sylfaen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096B68" w:rsidRDefault="00096B68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val="en-US" w:eastAsia="ru-RU"/>
        </w:rPr>
      </w:pP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FB5C3C" w:rsidRPr="00FB5C3C" w:rsidRDefault="00EF51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1550" w:dyaOrig="991">
          <v:shape id="_x0000_i1031" type="#_x0000_t75" style="width:77.25pt;height:49.5pt" o:ole="">
            <v:imagedata r:id="rId20" o:title=""/>
          </v:shape>
          <o:OLEObject Type="Embed" ProgID="Word.Document.8" ShapeID="_x0000_i1031" DrawAspect="Icon" ObjectID="_1547459148" r:id="rId21">
            <o:FieldCodes>\s</o:FieldCodes>
          </o:OLEObject>
        </w:object>
      </w:r>
    </w:p>
    <w:p w:rsidR="00372DCC" w:rsidRPr="009400BB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 Մասնակցի համար ռիսկերի ընդհանուր գնահատականը  կազմում  է 5 և  ավելի բալ, ապա Պատվիրատուն իրավունք է վերապահում  թույլ չտալ Մասնակցին մասնակցել Որակավորման հաջորդ փուլերին:</w:t>
      </w:r>
    </w:p>
    <w:p w:rsidR="00372DCC" w:rsidRPr="009400BB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ru-RU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Բոլոր Մասնակցիները գնահատվում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9400BB">
        <w:rPr>
          <w:rFonts w:ascii="Sylfaen" w:hAnsi="Sylfaen"/>
          <w:b w:val="0"/>
          <w:sz w:val="24"/>
          <w:szCs w:val="24"/>
          <w:lang w:val="ru-RU"/>
        </w:rPr>
        <w:t xml:space="preserve"> ելնելով այն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կատվությունից, որը ներկայացված է Որակավորման պահանջներին համապատասխանության մասին հայտարարագրում:</w:t>
      </w:r>
    </w:p>
    <w:p w:rsidR="00FB5C3C" w:rsidRPr="009400B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ru-RU"/>
        </w:rPr>
      </w:pPr>
    </w:p>
    <w:p w:rsidR="006E171F" w:rsidRPr="009400BB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 Մասնակցի որակավորման տեղեկատվության փաթեթը չի համապատասխանում Որակավորման պահանջներին համապատասխանության մասին հայտարարագրում նշված  կետերից գոնե մեկին, ապա Պատվիրատուն իրավունք է վերապահում  չդիտաչկել այդ փաթեթը:</w:t>
      </w:r>
    </w:p>
    <w:p w:rsidR="00433B0F" w:rsidRPr="00B24961" w:rsidRDefault="00433B0F" w:rsidP="00433B0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ru-RU"/>
        </w:rPr>
      </w:pPr>
      <w:r w:rsidRPr="00B24961">
        <w:rPr>
          <w:rFonts w:ascii="Sylfaen" w:hAnsi="Sylfaen"/>
          <w:b w:val="0"/>
          <w:sz w:val="24"/>
          <w:szCs w:val="24"/>
          <w:lang w:val="ru-RU"/>
        </w:rPr>
        <w:t>Մատակարարի ներկայացրած տեղեկավության հիաման վրա բոլոր Մասնակցիներն անցնում են Բիզնես Գործընկերոջ համալիր ստուգում:</w:t>
      </w:r>
    </w:p>
    <w:p w:rsidR="00233FD3" w:rsidRDefault="00233FD3" w:rsidP="004E7AFA">
      <w:pPr>
        <w:pStyle w:val="NormalWeb"/>
        <w:spacing w:before="100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p w:rsidR="00E51459" w:rsidRDefault="006E171F" w:rsidP="00433B0F">
      <w:pPr>
        <w:pStyle w:val="NormalWeb"/>
        <w:numPr>
          <w:ilvl w:val="0"/>
          <w:numId w:val="22"/>
        </w:numPr>
        <w:spacing w:before="100"/>
        <w:textAlignment w:val="top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Որակավորման արդյունքները</w:t>
      </w:r>
    </w:p>
    <w:p w:rsidR="00B51C76" w:rsidRPr="00997E89" w:rsidRDefault="00433B0F" w:rsidP="00B51C7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</w:rPr>
      </w:pPr>
      <w:r w:rsidRPr="00433B0F">
        <w:rPr>
          <w:rFonts w:ascii="Sylfaen" w:hAnsi="Sylfaen" w:cs="Sylfaen"/>
          <w:lang w:val="en-US"/>
        </w:rPr>
        <w:t>Որակավորման</w:t>
      </w:r>
      <w:r w:rsidRPr="00433B0F">
        <w:rPr>
          <w:rFonts w:ascii="Sylfaen" w:hAnsi="Sylfaen"/>
          <w:lang w:val="en-US"/>
        </w:rPr>
        <w:t xml:space="preserve"> </w:t>
      </w:r>
      <w:r w:rsidR="00B51C76" w:rsidRPr="00997E89">
        <w:rPr>
          <w:rFonts w:ascii="Sylfaen" w:hAnsi="Sylfaen"/>
        </w:rPr>
        <w:t>արդյունքներով կկազմվի որակավորված մատակարարների ցուցակը, որոնց հետ կկնքվեն շրջանակային պայմանագրեր համաձայն վերը ներկայցված ձևանմուշի</w:t>
      </w:r>
      <w:r w:rsidR="00B51C76">
        <w:rPr>
          <w:rFonts w:ascii="Sylfaen" w:hAnsi="Sylfaen"/>
          <w:lang w:val="en-US"/>
        </w:rPr>
        <w:t xml:space="preserve"> </w:t>
      </w:r>
      <w:r w:rsidR="00B51C76" w:rsidRPr="00997E89">
        <w:rPr>
          <w:rFonts w:ascii="Sylfaen" w:hAnsi="Sylfaen"/>
        </w:rPr>
        <w:t xml:space="preserve">և որոնք կհրավիրվեն մասնակցելու </w:t>
      </w:r>
      <w:r w:rsidR="00B51C76">
        <w:rPr>
          <w:rFonts w:ascii="Sylfaen" w:hAnsi="Sylfaen"/>
          <w:lang w:val="en-US"/>
        </w:rPr>
        <w:t>մինչև 24.05.2018</w:t>
      </w:r>
      <w:r w:rsidR="00B51C76" w:rsidRPr="00997E89">
        <w:rPr>
          <w:rFonts w:ascii="Sylfaen" w:hAnsi="Sylfaen"/>
        </w:rPr>
        <w:t xml:space="preserve"> ժամկետով ՊՀԱ համակարգեր մատակարարող և մոնտաժման ու դեմոնտաժման աշխատանքներ իրականացնող մատակարարների մրցակցային ընտրության</w:t>
      </w:r>
      <w:r w:rsidR="00B51C76">
        <w:rPr>
          <w:rFonts w:ascii="Sylfaen" w:hAnsi="Sylfaen"/>
          <w:lang w:val="en-US"/>
        </w:rPr>
        <w:t xml:space="preserve"> գործընթացներին:</w:t>
      </w:r>
    </w:p>
    <w:p w:rsidR="00B51C76" w:rsidRPr="006E171F" w:rsidRDefault="00B51C76" w:rsidP="00B51C7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</w:rPr>
      </w:pPr>
      <w:r w:rsidRPr="009400BB">
        <w:rPr>
          <w:rFonts w:ascii="Sylfaen" w:hAnsi="Sylfaen"/>
        </w:rPr>
        <w:t>Որակավորված մատակարարների ցուցակը կհրապարակվի</w:t>
      </w:r>
      <w:r w:rsidRPr="009400BB">
        <w:t xml:space="preserve"> </w:t>
      </w:r>
      <w:hyperlink r:id="rId22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և</w:t>
      </w:r>
      <w:r w:rsidRPr="00EC3DE2">
        <w:t xml:space="preserve"> </w:t>
      </w:r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hyperlink r:id="rId23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E171F">
          <w:rPr>
            <w:rStyle w:val="Hyperlink"/>
            <w:rFonts w:ascii="Sylfaen" w:hAnsi="Sylfaen"/>
            <w:sz w:val="22"/>
            <w:szCs w:val="22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E171F">
        <w:rPr>
          <w:rStyle w:val="bigger2"/>
          <w:rFonts w:ascii="Sylfaen" w:hAnsi="Sylfaen"/>
          <w:sz w:val="22"/>
          <w:szCs w:val="22"/>
        </w:rPr>
        <w:t xml:space="preserve"> </w:t>
      </w:r>
      <w:r w:rsidRPr="00EC3DE2">
        <w:rPr>
          <w:rFonts w:ascii="Sylfaen" w:hAnsi="Sylfaen"/>
        </w:rPr>
        <w:t>կայքերում:</w:t>
      </w:r>
    </w:p>
    <w:p w:rsidR="00433B0F" w:rsidRPr="006E171F" w:rsidRDefault="00433B0F" w:rsidP="00B51C7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left="360"/>
        <w:jc w:val="both"/>
        <w:rPr>
          <w:rStyle w:val="bigger2"/>
          <w:rFonts w:ascii="Sylfaen" w:hAnsi="Sylfaen"/>
          <w:sz w:val="22"/>
          <w:szCs w:val="22"/>
        </w:rPr>
      </w:pPr>
    </w:p>
    <w:p w:rsidR="00E51459" w:rsidRPr="00433B0F" w:rsidRDefault="004E7AFA" w:rsidP="00433B0F">
      <w:pPr>
        <w:pStyle w:val="NormalWeb"/>
        <w:numPr>
          <w:ilvl w:val="0"/>
          <w:numId w:val="22"/>
        </w:numPr>
        <w:spacing w:before="100"/>
        <w:textAlignment w:val="top"/>
        <w:rPr>
          <w:rStyle w:val="bigger2"/>
          <w:rFonts w:ascii="Sylfaen" w:eastAsiaTheme="majorEastAsia" w:hAnsi="Sylfaen" w:cstheme="majorBidi"/>
          <w:color w:val="auto"/>
          <w:sz w:val="28"/>
          <w:szCs w:val="28"/>
          <w:lang w:eastAsia="en-US"/>
        </w:rPr>
      </w:pPr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lastRenderedPageBreak/>
        <w:t> </w:t>
      </w:r>
      <w:r w:rsidR="004C33AD"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Կոնտակտային տեղեկատվություն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Լուսինե Ղազարյան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C34E30" w:rsidRPr="009400BB" w:rsidRDefault="00C34E30" w:rsidP="00C34E30">
      <w:pPr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33B0F" w:rsidRPr="00760E8C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որակավորման տեղեկատվության փաթեթը` Մասնակիցը հաստատում է, որ ծանոթացել է </w:t>
      </w:r>
      <w:hyperlink r:id="rId24" w:history="1">
        <w:r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հրապարակված “ԱրմենՏել” ՓԲԸ Բաց որակավորման և մատակարարների մրցակցային ընտրության բոլոր գործընթացների շրջանակներում կիրառվող </w:t>
      </w: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առարկություններ:</w:t>
      </w:r>
    </w:p>
    <w:p w:rsidR="00433B0F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33B0F" w:rsidRPr="009400BB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 Հանրապետության Քաղաքացիական օրենսգրքի համաձայն Որակավորումը չի հանդիսանում Տենդեր կամ Մրցույթ և չի ընկնում Հայաստանի Հանրապետության Քաղաքացիական օրենսգրքի 463-465 и 1043-1047 հոդվածների գործողության ներքո:</w:t>
      </w:r>
    </w:p>
    <w:p w:rsidR="00AB7758" w:rsidRPr="00FB5C3C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sectPr w:rsidR="00AB7758" w:rsidRPr="00FB5C3C" w:rsidSect="00F53A72">
      <w:head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06A" w:rsidRDefault="0082506A" w:rsidP="00AE1136">
      <w:pPr>
        <w:spacing w:after="0" w:line="240" w:lineRule="auto"/>
      </w:pPr>
      <w:r>
        <w:separator/>
      </w:r>
    </w:p>
  </w:endnote>
  <w:endnote w:type="continuationSeparator" w:id="0">
    <w:p w:rsidR="0082506A" w:rsidRDefault="0082506A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06A" w:rsidRDefault="0082506A" w:rsidP="00AE1136">
      <w:pPr>
        <w:spacing w:after="0" w:line="240" w:lineRule="auto"/>
      </w:pPr>
      <w:r>
        <w:separator/>
      </w:r>
    </w:p>
  </w:footnote>
  <w:footnote w:type="continuationSeparator" w:id="0">
    <w:p w:rsidR="0082506A" w:rsidRDefault="0082506A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0" w:type="dxa"/>
      <w:tblInd w:w="108" w:type="dxa"/>
      <w:tblLayout w:type="fixed"/>
      <w:tblLook w:val="00A0"/>
    </w:tblPr>
    <w:tblGrid>
      <w:gridCol w:w="1894"/>
      <w:gridCol w:w="8366"/>
      <w:gridCol w:w="3600"/>
    </w:tblGrid>
    <w:tr w:rsidR="00AE1136" w:rsidTr="00BA1913">
      <w:trPr>
        <w:trHeight w:val="1400"/>
      </w:trPr>
      <w:tc>
        <w:tcPr>
          <w:tcW w:w="1894" w:type="dxa"/>
        </w:tcPr>
        <w:p w:rsidR="00AE1136" w:rsidRDefault="00AE1136" w:rsidP="00C73AC0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AE1136" w:rsidRPr="00F069AD" w:rsidRDefault="00B03D79" w:rsidP="007E1ED9">
          <w:pPr>
            <w:spacing w:after="0" w:line="240" w:lineRule="auto"/>
            <w:jc w:val="center"/>
            <w:rPr>
              <w:rFonts w:ascii="Sylfaen" w:hAnsi="Sylfaen"/>
              <w:lang w:val="en-US"/>
            </w:rPr>
          </w:pPr>
          <w:r>
            <w:rPr>
              <w:rFonts w:asciiTheme="minorHAnsi" w:hAnsiTheme="minorHAnsi"/>
              <w:lang w:val="en-US"/>
            </w:rPr>
            <w:t>“</w:t>
          </w:r>
          <w:r>
            <w:rPr>
              <w:rFonts w:ascii="Sylfaen" w:hAnsi="Sylfaen"/>
              <w:lang w:val="en-US"/>
            </w:rPr>
            <w:t xml:space="preserve">ԱՐՄԵՆՏԵԼ” ՓԲԸ ՀԱՄԱՐ </w:t>
          </w:r>
          <w:r w:rsidR="0060792C">
            <w:rPr>
              <w:rFonts w:ascii="Sylfaen" w:hAnsi="Sylfaen"/>
              <w:lang w:val="en-US"/>
            </w:rPr>
            <w:t xml:space="preserve">ՄԻՆՉԵՎ </w:t>
          </w:r>
          <w:r w:rsidR="007E1ED9">
            <w:rPr>
              <w:rFonts w:ascii="Sylfaen" w:hAnsi="Sylfaen"/>
              <w:lang w:val="en-US"/>
            </w:rPr>
            <w:t>24</w:t>
          </w:r>
          <w:r w:rsidR="0060792C">
            <w:rPr>
              <w:rFonts w:ascii="Sylfaen" w:hAnsi="Sylfaen"/>
              <w:lang w:val="en-US"/>
            </w:rPr>
            <w:t>.05.201</w:t>
          </w:r>
          <w:r w:rsidR="007E1ED9">
            <w:rPr>
              <w:rFonts w:ascii="Sylfaen" w:hAnsi="Sylfaen"/>
              <w:lang w:val="en-US"/>
            </w:rPr>
            <w:t>8</w:t>
          </w:r>
          <w:r w:rsidR="0060792C">
            <w:rPr>
              <w:rFonts w:ascii="Sylfaen" w:hAnsi="Sylfaen"/>
              <w:lang w:val="en-US"/>
            </w:rPr>
            <w:t xml:space="preserve"> ԺԱՄԿԵՏՈՎ </w:t>
          </w:r>
          <w:r w:rsidR="007E1ED9">
            <w:rPr>
              <w:rFonts w:ascii="Sylfaen" w:hAnsi="Sylfaen"/>
              <w:lang w:val="en-US"/>
            </w:rPr>
            <w:t xml:space="preserve">ՊԱՀՊԱՆՈՒԹՅԱՆ և ՀՐԴԵՀԱՅԻՆ ԱԶԴԱՐԱՐՄԱՆ ՀԱՄԱԿԱՐԳԵՐ (ՆԵՐԱՌՅԱԼ ՀԱՄԱԼՐՈՂ ՍԱՐՔԱՎՈՐՈՒՄՆԵՐԸ) ՄԱՏԱԿԱՐԱՐՈՂ ԵՎ ՄՈՆՏԱԺՄԱՆ ՈՒ ԴԵՄՈՆՏԱԺՄԱՆ ԱՇԽԱՏԱՆՔՆԵՐ ԻՐԱԿԱՆԱՑՆՈՂ ՄԱՏԱԿԱՐԱՐՆԵՐԻ ՄՐՑԱԿՑԱՅԻՆ ԸՆՏՐՈՒԹՅԱՆ ՄԱՍՆԱԿԻՑՆԵՐԻ ՑՈՒՑԱԿԻ </w:t>
          </w:r>
          <w:r w:rsidR="0060792C">
            <w:rPr>
              <w:rFonts w:ascii="Sylfaen" w:hAnsi="Sylfaen"/>
              <w:lang w:val="en-US"/>
            </w:rPr>
            <w:t>ՁԵՎԱՎՈՐՄԱՆՆ ՈՒՂՂՎԱԾ ԼՐԱՑՈՒՑԻՉ ԲԱՑ ՈՐԱԿԱՎՈՐՈՒՄ</w:t>
          </w:r>
        </w:p>
      </w:tc>
      <w:tc>
        <w:tcPr>
          <w:tcW w:w="3600" w:type="dxa"/>
          <w:vAlign w:val="center"/>
        </w:tcPr>
        <w:p w:rsidR="00AE1136" w:rsidRPr="00F069AD" w:rsidRDefault="00BA1913" w:rsidP="00C73AC0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 xml:space="preserve">Լրացուցիչ </w:t>
          </w:r>
          <w:r w:rsidR="00F069AD"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E3141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03643E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D46AB1"/>
    <w:multiLevelType w:val="hybridMultilevel"/>
    <w:tmpl w:val="377041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6522EA"/>
    <w:multiLevelType w:val="hybridMultilevel"/>
    <w:tmpl w:val="40EE4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142B46"/>
    <w:multiLevelType w:val="hybridMultilevel"/>
    <w:tmpl w:val="F4FAD4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5"/>
  </w:num>
  <w:num w:numId="5">
    <w:abstractNumId w:val="19"/>
  </w:num>
  <w:num w:numId="6">
    <w:abstractNumId w:val="21"/>
  </w:num>
  <w:num w:numId="7">
    <w:abstractNumId w:val="15"/>
  </w:num>
  <w:num w:numId="8">
    <w:abstractNumId w:val="11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18"/>
  </w:num>
  <w:num w:numId="14">
    <w:abstractNumId w:val="8"/>
  </w:num>
  <w:num w:numId="15">
    <w:abstractNumId w:val="7"/>
  </w:num>
  <w:num w:numId="16">
    <w:abstractNumId w:val="10"/>
  </w:num>
  <w:num w:numId="17">
    <w:abstractNumId w:val="20"/>
  </w:num>
  <w:num w:numId="18">
    <w:abstractNumId w:val="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3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40570"/>
    <w:rsid w:val="0004126A"/>
    <w:rsid w:val="00043AA7"/>
    <w:rsid w:val="00045FA9"/>
    <w:rsid w:val="00055E7B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1242"/>
    <w:rsid w:val="000D21DA"/>
    <w:rsid w:val="000D2A1D"/>
    <w:rsid w:val="000E2207"/>
    <w:rsid w:val="000E6714"/>
    <w:rsid w:val="000F2497"/>
    <w:rsid w:val="000F372A"/>
    <w:rsid w:val="000F5937"/>
    <w:rsid w:val="000F6135"/>
    <w:rsid w:val="0010216C"/>
    <w:rsid w:val="001264DE"/>
    <w:rsid w:val="001306FD"/>
    <w:rsid w:val="001473F1"/>
    <w:rsid w:val="00166D23"/>
    <w:rsid w:val="00166FD1"/>
    <w:rsid w:val="001905B1"/>
    <w:rsid w:val="001929F0"/>
    <w:rsid w:val="00193C47"/>
    <w:rsid w:val="00196AD5"/>
    <w:rsid w:val="001A2F63"/>
    <w:rsid w:val="001E2967"/>
    <w:rsid w:val="001F1EB6"/>
    <w:rsid w:val="00204C1E"/>
    <w:rsid w:val="00207295"/>
    <w:rsid w:val="002105BE"/>
    <w:rsid w:val="00217257"/>
    <w:rsid w:val="002218F7"/>
    <w:rsid w:val="0022243C"/>
    <w:rsid w:val="00224FBF"/>
    <w:rsid w:val="0022566F"/>
    <w:rsid w:val="00225FC7"/>
    <w:rsid w:val="00233FD3"/>
    <w:rsid w:val="00242A9C"/>
    <w:rsid w:val="00273211"/>
    <w:rsid w:val="002906A4"/>
    <w:rsid w:val="0029188B"/>
    <w:rsid w:val="00294010"/>
    <w:rsid w:val="002C569D"/>
    <w:rsid w:val="002C6EC2"/>
    <w:rsid w:val="003103D3"/>
    <w:rsid w:val="00311C90"/>
    <w:rsid w:val="00314112"/>
    <w:rsid w:val="00321EB9"/>
    <w:rsid w:val="00332763"/>
    <w:rsid w:val="00333179"/>
    <w:rsid w:val="00336ACC"/>
    <w:rsid w:val="003444AB"/>
    <w:rsid w:val="00361990"/>
    <w:rsid w:val="00364516"/>
    <w:rsid w:val="00367ED2"/>
    <w:rsid w:val="003723E3"/>
    <w:rsid w:val="00372DCC"/>
    <w:rsid w:val="00374B38"/>
    <w:rsid w:val="00376B1D"/>
    <w:rsid w:val="00376EEE"/>
    <w:rsid w:val="003966E1"/>
    <w:rsid w:val="003B322B"/>
    <w:rsid w:val="003C09F1"/>
    <w:rsid w:val="003C2601"/>
    <w:rsid w:val="003C6A54"/>
    <w:rsid w:val="003C7EE9"/>
    <w:rsid w:val="003D3D6F"/>
    <w:rsid w:val="003E27D2"/>
    <w:rsid w:val="00406E53"/>
    <w:rsid w:val="004073C6"/>
    <w:rsid w:val="0043307D"/>
    <w:rsid w:val="00433B0F"/>
    <w:rsid w:val="00477BCB"/>
    <w:rsid w:val="0048114E"/>
    <w:rsid w:val="00494BBE"/>
    <w:rsid w:val="004C33AD"/>
    <w:rsid w:val="004C3D4C"/>
    <w:rsid w:val="004C52A4"/>
    <w:rsid w:val="004E5539"/>
    <w:rsid w:val="004E7AFA"/>
    <w:rsid w:val="0050022D"/>
    <w:rsid w:val="00505298"/>
    <w:rsid w:val="005248DE"/>
    <w:rsid w:val="00535977"/>
    <w:rsid w:val="00557E6E"/>
    <w:rsid w:val="00565E36"/>
    <w:rsid w:val="0057080F"/>
    <w:rsid w:val="00582662"/>
    <w:rsid w:val="00593AB9"/>
    <w:rsid w:val="00594BC8"/>
    <w:rsid w:val="005A3269"/>
    <w:rsid w:val="005B2A62"/>
    <w:rsid w:val="005B779B"/>
    <w:rsid w:val="005D3634"/>
    <w:rsid w:val="005E2E4E"/>
    <w:rsid w:val="0060792C"/>
    <w:rsid w:val="006175AC"/>
    <w:rsid w:val="006319CE"/>
    <w:rsid w:val="00631F0C"/>
    <w:rsid w:val="006339EE"/>
    <w:rsid w:val="006430A3"/>
    <w:rsid w:val="00670444"/>
    <w:rsid w:val="006745AF"/>
    <w:rsid w:val="00693232"/>
    <w:rsid w:val="006A4AAE"/>
    <w:rsid w:val="006B0CF0"/>
    <w:rsid w:val="006C3599"/>
    <w:rsid w:val="006C6DAC"/>
    <w:rsid w:val="006D66FB"/>
    <w:rsid w:val="006E171F"/>
    <w:rsid w:val="006E58D9"/>
    <w:rsid w:val="006F3F5F"/>
    <w:rsid w:val="007162C8"/>
    <w:rsid w:val="00720366"/>
    <w:rsid w:val="0072698B"/>
    <w:rsid w:val="00745252"/>
    <w:rsid w:val="00754FFD"/>
    <w:rsid w:val="00770554"/>
    <w:rsid w:val="00782D74"/>
    <w:rsid w:val="007C45CC"/>
    <w:rsid w:val="007C4D7D"/>
    <w:rsid w:val="007D5CA1"/>
    <w:rsid w:val="007E1ED9"/>
    <w:rsid w:val="007F05C9"/>
    <w:rsid w:val="00807A2B"/>
    <w:rsid w:val="00813951"/>
    <w:rsid w:val="00815406"/>
    <w:rsid w:val="00821AAC"/>
    <w:rsid w:val="0082506A"/>
    <w:rsid w:val="0083436C"/>
    <w:rsid w:val="008346D7"/>
    <w:rsid w:val="00834C1C"/>
    <w:rsid w:val="0084756D"/>
    <w:rsid w:val="008536FC"/>
    <w:rsid w:val="00874E4F"/>
    <w:rsid w:val="00881DC2"/>
    <w:rsid w:val="00892284"/>
    <w:rsid w:val="008A5C1D"/>
    <w:rsid w:val="008B3BC5"/>
    <w:rsid w:val="008B5F76"/>
    <w:rsid w:val="008C10FE"/>
    <w:rsid w:val="008E1AAE"/>
    <w:rsid w:val="008E57F0"/>
    <w:rsid w:val="008F0C68"/>
    <w:rsid w:val="00901DD2"/>
    <w:rsid w:val="00905D35"/>
    <w:rsid w:val="00921670"/>
    <w:rsid w:val="00937463"/>
    <w:rsid w:val="009400BB"/>
    <w:rsid w:val="00943B62"/>
    <w:rsid w:val="00946A79"/>
    <w:rsid w:val="009528C3"/>
    <w:rsid w:val="009559D4"/>
    <w:rsid w:val="00963551"/>
    <w:rsid w:val="00972690"/>
    <w:rsid w:val="00973372"/>
    <w:rsid w:val="0098127E"/>
    <w:rsid w:val="009A2138"/>
    <w:rsid w:val="009B427A"/>
    <w:rsid w:val="009C5C4D"/>
    <w:rsid w:val="009D5101"/>
    <w:rsid w:val="009E0572"/>
    <w:rsid w:val="009E18A9"/>
    <w:rsid w:val="009E6CE4"/>
    <w:rsid w:val="009F07B9"/>
    <w:rsid w:val="009F3573"/>
    <w:rsid w:val="00A1351E"/>
    <w:rsid w:val="00A61D64"/>
    <w:rsid w:val="00A74E86"/>
    <w:rsid w:val="00A90661"/>
    <w:rsid w:val="00A92E85"/>
    <w:rsid w:val="00AA2880"/>
    <w:rsid w:val="00AA5C33"/>
    <w:rsid w:val="00AB2AAD"/>
    <w:rsid w:val="00AB7758"/>
    <w:rsid w:val="00AE1136"/>
    <w:rsid w:val="00AF067C"/>
    <w:rsid w:val="00AF7B09"/>
    <w:rsid w:val="00B03D79"/>
    <w:rsid w:val="00B03DD8"/>
    <w:rsid w:val="00B141FB"/>
    <w:rsid w:val="00B15B78"/>
    <w:rsid w:val="00B33867"/>
    <w:rsid w:val="00B51C76"/>
    <w:rsid w:val="00B630A1"/>
    <w:rsid w:val="00B7162D"/>
    <w:rsid w:val="00B71B36"/>
    <w:rsid w:val="00B7364A"/>
    <w:rsid w:val="00B90F38"/>
    <w:rsid w:val="00BA1913"/>
    <w:rsid w:val="00BA669D"/>
    <w:rsid w:val="00BC105E"/>
    <w:rsid w:val="00BC283A"/>
    <w:rsid w:val="00BD1561"/>
    <w:rsid w:val="00BD2AC5"/>
    <w:rsid w:val="00BD2B8B"/>
    <w:rsid w:val="00BE1C63"/>
    <w:rsid w:val="00BE3467"/>
    <w:rsid w:val="00C06F08"/>
    <w:rsid w:val="00C107E3"/>
    <w:rsid w:val="00C14F82"/>
    <w:rsid w:val="00C34E30"/>
    <w:rsid w:val="00C37562"/>
    <w:rsid w:val="00C37E70"/>
    <w:rsid w:val="00C67BF9"/>
    <w:rsid w:val="00C70FD7"/>
    <w:rsid w:val="00C710B6"/>
    <w:rsid w:val="00C76B5E"/>
    <w:rsid w:val="00C80FAD"/>
    <w:rsid w:val="00CB0729"/>
    <w:rsid w:val="00CB0C2C"/>
    <w:rsid w:val="00CB4E9E"/>
    <w:rsid w:val="00CD26C0"/>
    <w:rsid w:val="00CE1976"/>
    <w:rsid w:val="00D07EAA"/>
    <w:rsid w:val="00D273C5"/>
    <w:rsid w:val="00D3146B"/>
    <w:rsid w:val="00D33162"/>
    <w:rsid w:val="00D412EC"/>
    <w:rsid w:val="00D54BC2"/>
    <w:rsid w:val="00D57A4F"/>
    <w:rsid w:val="00D72216"/>
    <w:rsid w:val="00D76848"/>
    <w:rsid w:val="00D77E6C"/>
    <w:rsid w:val="00D974F7"/>
    <w:rsid w:val="00DB75E6"/>
    <w:rsid w:val="00DD30AC"/>
    <w:rsid w:val="00DE1368"/>
    <w:rsid w:val="00DE631B"/>
    <w:rsid w:val="00E023FE"/>
    <w:rsid w:val="00E02F98"/>
    <w:rsid w:val="00E03313"/>
    <w:rsid w:val="00E074FC"/>
    <w:rsid w:val="00E1022F"/>
    <w:rsid w:val="00E11666"/>
    <w:rsid w:val="00E340A9"/>
    <w:rsid w:val="00E43CB4"/>
    <w:rsid w:val="00E51459"/>
    <w:rsid w:val="00E57F2E"/>
    <w:rsid w:val="00E834FA"/>
    <w:rsid w:val="00E83806"/>
    <w:rsid w:val="00E86A66"/>
    <w:rsid w:val="00E9358D"/>
    <w:rsid w:val="00EA07E8"/>
    <w:rsid w:val="00EB7A19"/>
    <w:rsid w:val="00EC65FD"/>
    <w:rsid w:val="00EC6AB4"/>
    <w:rsid w:val="00ED26EF"/>
    <w:rsid w:val="00EE096A"/>
    <w:rsid w:val="00EE1642"/>
    <w:rsid w:val="00EE5571"/>
    <w:rsid w:val="00EF513C"/>
    <w:rsid w:val="00EF6796"/>
    <w:rsid w:val="00F069AD"/>
    <w:rsid w:val="00F13074"/>
    <w:rsid w:val="00F2704D"/>
    <w:rsid w:val="00F331F3"/>
    <w:rsid w:val="00F420A1"/>
    <w:rsid w:val="00F43F5C"/>
    <w:rsid w:val="00F53798"/>
    <w:rsid w:val="00F53A72"/>
    <w:rsid w:val="00F7277B"/>
    <w:rsid w:val="00F754E1"/>
    <w:rsid w:val="00F81493"/>
    <w:rsid w:val="00F8586E"/>
    <w:rsid w:val="00F867B2"/>
    <w:rsid w:val="00FA2AF3"/>
    <w:rsid w:val="00FA59C1"/>
    <w:rsid w:val="00FA6598"/>
    <w:rsid w:val="00FB4E0D"/>
    <w:rsid w:val="00FB5C3C"/>
    <w:rsid w:val="00FB5E11"/>
    <w:rsid w:val="00FD3F68"/>
    <w:rsid w:val="00FD40DE"/>
    <w:rsid w:val="00FD74EA"/>
    <w:rsid w:val="00FE000B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3D79"/>
    <w:pPr>
      <w:numPr>
        <w:numId w:val="0"/>
      </w:numPr>
      <w:spacing w:before="480" w:after="0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03D79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Document1.docx"/><Relationship Id="rId13" Type="http://schemas.openxmlformats.org/officeDocument/2006/relationships/image" Target="media/image4.emf"/><Relationship Id="rId18" Type="http://schemas.openxmlformats.org/officeDocument/2006/relationships/package" Target="embeddings/Microsoft_Office_Word_Document4.docx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image" Target="media/image1.emf"/><Relationship Id="rId12" Type="http://schemas.openxmlformats.org/officeDocument/2006/relationships/package" Target="embeddings/Microsoft_Office_Excel_Worksheet2.xlsx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Office_Excel_Worksheet3.xlsx"/><Relationship Id="rId20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hyperlink" Target="https://beeline.am/am/nav/partner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hyperlink" Target="http://www.gnumner.am" TargetMode="External"/><Relationship Id="rId10" Type="http://schemas.openxmlformats.org/officeDocument/2006/relationships/oleObject" Target="embeddings/Microsoft_Office_Word_97_-_2003_Document1.doc"/><Relationship Id="rId19" Type="http://schemas.openxmlformats.org/officeDocument/2006/relationships/hyperlink" Target="https://beeline.am/am/nav/partner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Office_Word_97_-_2003_Document2.doc"/><Relationship Id="rId22" Type="http://schemas.openxmlformats.org/officeDocument/2006/relationships/hyperlink" Target="http://www.beeline.a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7436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Lusighazaryan</cp:lastModifiedBy>
  <cp:revision>39</cp:revision>
  <cp:lastPrinted>2016-03-31T12:51:00Z</cp:lastPrinted>
  <dcterms:created xsi:type="dcterms:W3CDTF">2016-03-31T10:00:00Z</dcterms:created>
  <dcterms:modified xsi:type="dcterms:W3CDTF">2017-02-01T08:59:00Z</dcterms:modified>
</cp:coreProperties>
</file>